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F8" w:rsidRDefault="00176CF8" w:rsidP="00364191">
      <w:pPr>
        <w:rPr>
          <w:b/>
        </w:rPr>
      </w:pPr>
      <w:r w:rsidRPr="00034B2D">
        <w:rPr>
          <w:rFonts w:ascii="Arial" w:hAnsi="Arial" w:cs="Arial"/>
          <w:b/>
          <w:sz w:val="24"/>
          <w:szCs w:val="24"/>
        </w:rPr>
        <w:t>COMUNICACIÓN Y MARKETING CULTURAL</w:t>
      </w:r>
    </w:p>
    <w:p w:rsidR="00364191" w:rsidRDefault="00364191" w:rsidP="00364191">
      <w:r>
        <w:rPr>
          <w:b/>
        </w:rPr>
        <w:t>Modalidad</w:t>
      </w:r>
      <w:r w:rsidR="00176CF8">
        <w:t>: optativa , presencial o virtual</w:t>
      </w:r>
    </w:p>
    <w:p w:rsidR="00364191" w:rsidRPr="00176CF8" w:rsidRDefault="00364191" w:rsidP="00364191">
      <w:pPr>
        <w:rPr>
          <w:rFonts w:cstheme="minorHAnsi"/>
        </w:rPr>
      </w:pPr>
      <w:r>
        <w:rPr>
          <w:b/>
        </w:rPr>
        <w:t xml:space="preserve">Fecha: </w:t>
      </w:r>
      <w:r w:rsidR="00407ABF" w:rsidRPr="00407ABF">
        <w:rPr>
          <w:b/>
          <w:lang w:val="es-AR"/>
        </w:rPr>
        <w:t>30/08 al 31/08</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7269E6" w:rsidRDefault="00364191" w:rsidP="007269E6">
      <w:pPr>
        <w:ind w:left="-142"/>
        <w:rPr>
          <w:lang w:val="es-AR"/>
        </w:rPr>
      </w:pPr>
      <w:r>
        <w:rPr>
          <w:b/>
        </w:rPr>
        <w:t>Temario</w:t>
      </w:r>
      <w:r w:rsidR="007269E6" w:rsidRPr="007269E6">
        <w:rPr>
          <w:lang w:val="es-AR"/>
        </w:rPr>
        <w:t xml:space="preserve">. </w:t>
      </w:r>
    </w:p>
    <w:p w:rsidR="00176CF8" w:rsidRPr="00176CF8" w:rsidRDefault="00176CF8" w:rsidP="00176CF8">
      <w:pPr>
        <w:ind w:left="-142"/>
        <w:rPr>
          <w:lang w:val="es-AR"/>
        </w:rPr>
      </w:pPr>
      <w:r w:rsidRPr="00176CF8">
        <w:rPr>
          <w:lang w:val="es-AR"/>
        </w:rPr>
        <w:t xml:space="preserve">Promoción eficiente y exitosa de proyectos y actividades culturales. El marketing cultural como promotor y facilitador de nuevas relaciones entre las empresas y el arte.  </w:t>
      </w: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w:t>
      </w:r>
      <w:r w:rsidRPr="007269E6">
        <w:rPr>
          <w:sz w:val="20"/>
          <w:lang w:val="es-ES"/>
        </w:rPr>
        <w:t xml:space="preserve">se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407ABF">
        <w:rPr>
          <w:lang w:val="es-ES"/>
        </w:rPr>
        <w:t xml:space="preserve"> 20 de agosto</w:t>
      </w:r>
      <w:r w:rsidR="00B939EB">
        <w:rPr>
          <w:lang w:val="es-ES"/>
        </w:rPr>
        <w:t>.</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176CF8">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E014C2"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176CF8" w:rsidRPr="00176CF8" w:rsidRDefault="00364191" w:rsidP="00176CF8">
      <w:pPr>
        <w:pStyle w:val="m5241357011462407202msolistparagraph"/>
        <w:shd w:val="clear" w:color="auto" w:fill="FFFFFF"/>
        <w:spacing w:after="0" w:line="360" w:lineRule="auto"/>
        <w:rPr>
          <w:rFonts w:asciiTheme="minorHAnsi" w:hAnsiTheme="minorHAnsi" w:cstheme="minorHAnsi"/>
          <w:bCs/>
          <w:sz w:val="22"/>
          <w:szCs w:val="22"/>
        </w:rPr>
      </w:pPr>
      <w:r w:rsidRPr="00176CF8">
        <w:rPr>
          <w:rFonts w:asciiTheme="minorHAnsi" w:hAnsiTheme="minorHAnsi" w:cstheme="minorHAnsi"/>
          <w:b/>
          <w:sz w:val="22"/>
          <w:szCs w:val="22"/>
        </w:rPr>
        <w:t>Docente</w:t>
      </w:r>
      <w:r w:rsidRPr="00176CF8">
        <w:rPr>
          <w:rFonts w:asciiTheme="minorHAnsi" w:hAnsiTheme="minorHAnsi" w:cstheme="minorHAnsi"/>
          <w:b/>
          <w:sz w:val="22"/>
          <w:szCs w:val="22"/>
        </w:rPr>
        <w:br/>
      </w:r>
      <w:r w:rsidR="00176CF8" w:rsidRPr="00176CF8">
        <w:rPr>
          <w:rFonts w:asciiTheme="minorHAnsi" w:hAnsiTheme="minorHAnsi" w:cstheme="minorHAnsi"/>
          <w:b/>
          <w:bCs/>
          <w:sz w:val="22"/>
          <w:szCs w:val="22"/>
        </w:rPr>
        <w:t xml:space="preserve">Gabriel Klein: </w:t>
      </w:r>
      <w:r w:rsidR="00176CF8" w:rsidRPr="00176CF8">
        <w:rPr>
          <w:rFonts w:asciiTheme="minorHAnsi" w:hAnsiTheme="minorHAnsi" w:cstheme="minorHAnsi"/>
          <w:bCs/>
          <w:sz w:val="22"/>
          <w:szCs w:val="22"/>
          <w:lang w:val="es-ES"/>
        </w:rPr>
        <w:t xml:space="preserve">Consultor Internacional con experiencia en proyectos de Planificación Estratégica para el desarrollo Cultural, Turístico y Deportivo sustentable de Ciudades, Regiones y Países, generalmente vinculados a iniciativas del sector público, con actuación directa en 11 Países de América. Consultor experto en Turismo Cultural para la UNESCO en los Talleres Técnicos Misiones Jesuíticas-Guaraníes de Argentina, Brasil y Paraguay. Consultor experto en Comunicación para la Unión Europea, en el proyecto de colaboración entre la Unión Europea y la Comisión Parlamentaria Conjunta del Mercosur con vistas a la creación del Parlamento del Mercosur. Director técnico del Plan de Marketing Turístico Internacional de la Argentina 2008-2010 del Instituto Nacional de Promoción Turística – INPROTUR Director técnico del Plan de Comunicación Turística Internacional de la Argentina y creador de la línea comunicacional “Argentina Late con Vos”. Instituto Nacional de Promoción Turística – INPROTUR. 2009-2010 Profesor de Marketing de Destinos Turísticos del Post Grado en Economía y Turismo de la Universidad de Buenos Aires y Profesor invitado de las Maestrías de Gestión Cultural y de Turismo Cultural de la Universidad de Palermo en conjunto con el PARCUM - Parlamento Cultural del Mercosur -  y la Cátedra UNESCO.  Disertante invitado en más de 300 seminarios y conferencias en Argentina y en el exterior.  </w:t>
      </w:r>
    </w:p>
    <w:sectPr w:rsidR="00176CF8" w:rsidRPr="00176CF8"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C3" w:rsidRDefault="00B91DC3" w:rsidP="00DE199E">
      <w:pPr>
        <w:spacing w:after="0" w:line="240" w:lineRule="auto"/>
      </w:pPr>
      <w:r>
        <w:separator/>
      </w:r>
    </w:p>
  </w:endnote>
  <w:endnote w:type="continuationSeparator" w:id="0">
    <w:p w:rsidR="00B91DC3" w:rsidRDefault="00B91DC3"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C3" w:rsidRDefault="00B91DC3" w:rsidP="00DE199E">
      <w:pPr>
        <w:spacing w:after="0" w:line="240" w:lineRule="auto"/>
      </w:pPr>
      <w:r>
        <w:separator/>
      </w:r>
    </w:p>
  </w:footnote>
  <w:footnote w:type="continuationSeparator" w:id="0">
    <w:p w:rsidR="00B91DC3" w:rsidRDefault="00B91DC3"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0065C"/>
    <w:rsid w:val="000013DF"/>
    <w:rsid w:val="000347A3"/>
    <w:rsid w:val="00034B2D"/>
    <w:rsid w:val="000B2DF3"/>
    <w:rsid w:val="000C72A8"/>
    <w:rsid w:val="0012406D"/>
    <w:rsid w:val="0017128E"/>
    <w:rsid w:val="00176CF8"/>
    <w:rsid w:val="00186F1A"/>
    <w:rsid w:val="00212F9C"/>
    <w:rsid w:val="002373DC"/>
    <w:rsid w:val="00243275"/>
    <w:rsid w:val="00243FE9"/>
    <w:rsid w:val="002569F7"/>
    <w:rsid w:val="003024DD"/>
    <w:rsid w:val="00350267"/>
    <w:rsid w:val="00364191"/>
    <w:rsid w:val="00374B31"/>
    <w:rsid w:val="003D2708"/>
    <w:rsid w:val="003D3F29"/>
    <w:rsid w:val="003F31A1"/>
    <w:rsid w:val="00407ABF"/>
    <w:rsid w:val="00432B9D"/>
    <w:rsid w:val="004764E1"/>
    <w:rsid w:val="00497375"/>
    <w:rsid w:val="004B2BC0"/>
    <w:rsid w:val="0051727A"/>
    <w:rsid w:val="00565570"/>
    <w:rsid w:val="0059730F"/>
    <w:rsid w:val="005E0473"/>
    <w:rsid w:val="00626743"/>
    <w:rsid w:val="0063328E"/>
    <w:rsid w:val="006369BE"/>
    <w:rsid w:val="0066755C"/>
    <w:rsid w:val="006A4A84"/>
    <w:rsid w:val="006A6E57"/>
    <w:rsid w:val="006D671D"/>
    <w:rsid w:val="006F12D8"/>
    <w:rsid w:val="007269E6"/>
    <w:rsid w:val="0076550B"/>
    <w:rsid w:val="0077031B"/>
    <w:rsid w:val="007B456D"/>
    <w:rsid w:val="007B6CBD"/>
    <w:rsid w:val="0080065C"/>
    <w:rsid w:val="00871C3C"/>
    <w:rsid w:val="008E0C35"/>
    <w:rsid w:val="008F4B8E"/>
    <w:rsid w:val="008F5946"/>
    <w:rsid w:val="009208B7"/>
    <w:rsid w:val="00940BD1"/>
    <w:rsid w:val="00971180"/>
    <w:rsid w:val="00987D3B"/>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FBA"/>
    <w:rsid w:val="00B91DC3"/>
    <w:rsid w:val="00B939EB"/>
    <w:rsid w:val="00BF3AF4"/>
    <w:rsid w:val="00C42048"/>
    <w:rsid w:val="00C47896"/>
    <w:rsid w:val="00CB6ECA"/>
    <w:rsid w:val="00DC4331"/>
    <w:rsid w:val="00DE199E"/>
    <w:rsid w:val="00E014C2"/>
    <w:rsid w:val="00E141EC"/>
    <w:rsid w:val="00E15F04"/>
    <w:rsid w:val="00E57563"/>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699C-237C-4135-8DF2-B49D7A2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3</cp:revision>
  <cp:lastPrinted>2018-12-19T17:30:00Z</cp:lastPrinted>
  <dcterms:created xsi:type="dcterms:W3CDTF">2019-01-15T17:54:00Z</dcterms:created>
  <dcterms:modified xsi:type="dcterms:W3CDTF">2019-02-07T15:28:00Z</dcterms:modified>
</cp:coreProperties>
</file>